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F4485" w14:textId="63B32D4F" w:rsidR="00A07A0E" w:rsidRDefault="00DA4DA7" w:rsidP="00DA4DA7">
      <w:pPr>
        <w:jc w:val="center"/>
      </w:pPr>
      <w:r>
        <w:rPr>
          <w:noProof/>
        </w:rPr>
        <w:drawing>
          <wp:anchor distT="0" distB="0" distL="114300" distR="114300" simplePos="0" relativeHeight="251658240" behindDoc="0" locked="0" layoutInCell="1" allowOverlap="1" wp14:anchorId="6BDE1227" wp14:editId="55698C89">
            <wp:simplePos x="0" y="0"/>
            <wp:positionH relativeFrom="margin">
              <wp:align>center</wp:align>
            </wp:positionH>
            <wp:positionV relativeFrom="paragraph">
              <wp:posOffset>-742950</wp:posOffset>
            </wp:positionV>
            <wp:extent cx="1828800" cy="1267968"/>
            <wp:effectExtent l="0" t="0" r="0" b="8890"/>
            <wp:wrapNone/>
            <wp:docPr id="120061822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618227" name="Picture 1"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1267968"/>
                    </a:xfrm>
                    <a:prstGeom prst="rect">
                      <a:avLst/>
                    </a:prstGeom>
                  </pic:spPr>
                </pic:pic>
              </a:graphicData>
            </a:graphic>
          </wp:anchor>
        </w:drawing>
      </w:r>
    </w:p>
    <w:p w14:paraId="26B827C8" w14:textId="77777777" w:rsidR="00DA4DA7" w:rsidRDefault="00DA4DA7"/>
    <w:p w14:paraId="0056D23A" w14:textId="77777777" w:rsidR="00DA4DA7" w:rsidRDefault="00DA4DA7" w:rsidP="00DA4DA7">
      <w:pPr>
        <w:jc w:val="center"/>
        <w:rPr>
          <w:b/>
          <w:bCs/>
          <w:color w:val="FF0000"/>
          <w:u w:val="single"/>
        </w:rPr>
      </w:pPr>
    </w:p>
    <w:p w14:paraId="5EBF4EFC" w14:textId="4905D8B1" w:rsidR="00DA4DA7" w:rsidRDefault="00DA4DA7" w:rsidP="00DA4DA7">
      <w:pPr>
        <w:jc w:val="center"/>
        <w:rPr>
          <w:b/>
          <w:bCs/>
          <w:color w:val="FF0000"/>
          <w:u w:val="single"/>
        </w:rPr>
      </w:pPr>
      <w:r w:rsidRPr="00DA4DA7">
        <w:rPr>
          <w:b/>
          <w:bCs/>
          <w:color w:val="FF0000"/>
          <w:u w:val="single"/>
        </w:rPr>
        <w:t>2023-2024 IMPACT enrollment is now open for all CUSD freshmen via Infinite Campus</w:t>
      </w:r>
    </w:p>
    <w:p w14:paraId="5368C532" w14:textId="1309F3A3" w:rsidR="00DA4DA7" w:rsidRPr="00DA4DA7" w:rsidRDefault="00DA4DA7" w:rsidP="00DA4DA7">
      <w:pPr>
        <w:jc w:val="center"/>
        <w:rPr>
          <w:i/>
          <w:iCs/>
        </w:rPr>
      </w:pPr>
      <w:r>
        <w:rPr>
          <w:i/>
          <w:iCs/>
        </w:rPr>
        <w:t>a recognition program offered through Chandler Education Foundation with opportunities to apply for scholarship funding once qualifications are met.</w:t>
      </w:r>
    </w:p>
    <w:p w14:paraId="14F667D1" w14:textId="77777777" w:rsidR="00DA4DA7" w:rsidRDefault="00DA4DA7">
      <w:pPr>
        <w:rPr>
          <w:b/>
          <w:bCs/>
          <w:u w:val="single"/>
        </w:rPr>
      </w:pPr>
    </w:p>
    <w:p w14:paraId="17E37B2B" w14:textId="4BF980E3" w:rsidR="007D29D1" w:rsidRPr="00DA4DA7" w:rsidRDefault="00A07A0E">
      <w:pPr>
        <w:rPr>
          <w:b/>
          <w:bCs/>
          <w:u w:val="single"/>
        </w:rPr>
      </w:pPr>
      <w:r w:rsidRPr="00DA4DA7">
        <w:rPr>
          <w:b/>
          <w:bCs/>
          <w:u w:val="single"/>
        </w:rPr>
        <w:t>IMPACT Chandler Scholars FAQ</w:t>
      </w:r>
    </w:p>
    <w:p w14:paraId="068F38AF" w14:textId="3073A9E9" w:rsidR="00A07A0E" w:rsidRDefault="00A07A0E" w:rsidP="00A07A0E">
      <w:pPr>
        <w:pStyle w:val="ListParagraph"/>
        <w:numPr>
          <w:ilvl w:val="0"/>
          <w:numId w:val="1"/>
        </w:numPr>
      </w:pPr>
      <w:r>
        <w:t>Chandler Education Foundation, as a 501(c)3 fundraising arm of the Chandler Unified School District, supports lifelong learning for students and teachers. Funds raised throughout the year particularly through the Winner’s Choice Car or Cash raffle, contribute to the scholarship fund.</w:t>
      </w:r>
    </w:p>
    <w:p w14:paraId="65E2065D" w14:textId="2FEBA91C" w:rsidR="00A07A0E" w:rsidRDefault="00A07A0E" w:rsidP="00A07A0E">
      <w:pPr>
        <w:pStyle w:val="ListParagraph"/>
        <w:numPr>
          <w:ilvl w:val="0"/>
          <w:numId w:val="1"/>
        </w:numPr>
      </w:pPr>
      <w:r>
        <w:t>Students who enroll in the ICS program commit to maintain:</w:t>
      </w:r>
    </w:p>
    <w:p w14:paraId="276F38D2" w14:textId="66FC6DE1" w:rsidR="00A07A0E" w:rsidRDefault="00A07A0E" w:rsidP="00A07A0E">
      <w:pPr>
        <w:pStyle w:val="ListParagraph"/>
        <w:numPr>
          <w:ilvl w:val="1"/>
          <w:numId w:val="1"/>
        </w:numPr>
      </w:pPr>
      <w:r>
        <w:t>3.4 or higher cumulative GPA</w:t>
      </w:r>
    </w:p>
    <w:p w14:paraId="720FEC7C" w14:textId="18B9011C" w:rsidR="00A07A0E" w:rsidRDefault="00A07A0E" w:rsidP="00A07A0E">
      <w:pPr>
        <w:pStyle w:val="ListParagraph"/>
        <w:numPr>
          <w:ilvl w:val="1"/>
          <w:numId w:val="1"/>
        </w:numPr>
      </w:pPr>
      <w:r>
        <w:t>95% or great cumulative attendance</w:t>
      </w:r>
    </w:p>
    <w:p w14:paraId="13F33C17" w14:textId="4A15C88C" w:rsidR="00A07A0E" w:rsidRDefault="00A07A0E" w:rsidP="00A07A0E">
      <w:pPr>
        <w:pStyle w:val="ListParagraph"/>
        <w:numPr>
          <w:ilvl w:val="0"/>
          <w:numId w:val="2"/>
        </w:numPr>
      </w:pPr>
      <w:r>
        <w:t xml:space="preserve">Students also commit to performing and submitting 100 hours of qualified community service. Hours performed for the </w:t>
      </w:r>
      <w:r w:rsidR="00DA4DA7">
        <w:t>benefit</w:t>
      </w:r>
      <w:r>
        <w:t xml:space="preserve"> of a religious organization are not eligible; service may be counted if an organization is performing an activity for the benefit of the great community (for example, food, clothing, or supply drives).</w:t>
      </w:r>
    </w:p>
    <w:p w14:paraId="3F9A1053" w14:textId="3DAC7AB1" w:rsidR="00A07A0E" w:rsidRDefault="00A07A0E" w:rsidP="00A07A0E">
      <w:pPr>
        <w:pStyle w:val="ListParagraph"/>
        <w:numPr>
          <w:ilvl w:val="0"/>
          <w:numId w:val="2"/>
        </w:numPr>
      </w:pPr>
      <w:r>
        <w:t>Students must submit community service hours through Infinite Campus. Students are highly encouraged to do so as they accrue hours. Students are responsible to verify their hours are approved by Foundation staff and logged in Infinite Campus.</w:t>
      </w:r>
    </w:p>
    <w:p w14:paraId="182F4B7D" w14:textId="1BAF0B02" w:rsidR="00A07A0E" w:rsidRDefault="00A07A0E" w:rsidP="00A07A0E">
      <w:pPr>
        <w:pStyle w:val="ListParagraph"/>
        <w:numPr>
          <w:ilvl w:val="0"/>
          <w:numId w:val="2"/>
        </w:numPr>
      </w:pPr>
      <w:r>
        <w:t>100 hours must be logged by April 1</w:t>
      </w:r>
      <w:r w:rsidRPr="00A07A0E">
        <w:rPr>
          <w:vertAlign w:val="superscript"/>
        </w:rPr>
        <w:t>st</w:t>
      </w:r>
      <w:r>
        <w:t xml:space="preserve"> of the student’s senior year.</w:t>
      </w:r>
    </w:p>
    <w:p w14:paraId="089E881A" w14:textId="5E5EF1D9" w:rsidR="00A07A0E" w:rsidRDefault="00A07A0E" w:rsidP="00A07A0E">
      <w:pPr>
        <w:pStyle w:val="ListParagraph"/>
        <w:numPr>
          <w:ilvl w:val="0"/>
          <w:numId w:val="2"/>
        </w:numPr>
      </w:pPr>
      <w:r>
        <w:t>Students meeting all criteria are designated as IMPACT Chandler Scholars at graduation. Students receive a certificate and an honor cord.</w:t>
      </w:r>
    </w:p>
    <w:p w14:paraId="358C9CFA" w14:textId="3228EF9C" w:rsidR="00A07A0E" w:rsidRDefault="00A07A0E" w:rsidP="00A07A0E">
      <w:pPr>
        <w:pStyle w:val="ListParagraph"/>
        <w:numPr>
          <w:ilvl w:val="0"/>
          <w:numId w:val="2"/>
        </w:numPr>
      </w:pPr>
      <w:r>
        <w:t xml:space="preserve">Qualified students may apply for the IMPACT Chandler Scholarship. A panel of </w:t>
      </w:r>
      <w:r w:rsidR="00DA4DA7">
        <w:t>volunteer’s</w:t>
      </w:r>
      <w:r>
        <w:t xml:space="preserve"> reviews and score applications. Awards are based on available funds and the score received.</w:t>
      </w:r>
    </w:p>
    <w:p w14:paraId="24E3A31B" w14:textId="3278E6FC" w:rsidR="00A07A0E" w:rsidRPr="00DA4DA7" w:rsidRDefault="00A07A0E" w:rsidP="00A07A0E">
      <w:pPr>
        <w:rPr>
          <w:b/>
          <w:bCs/>
          <w:u w:val="single"/>
        </w:rPr>
      </w:pPr>
      <w:r w:rsidRPr="00DA4DA7">
        <w:rPr>
          <w:b/>
          <w:bCs/>
          <w:u w:val="single"/>
        </w:rPr>
        <w:t>Enrollment FAQ</w:t>
      </w:r>
    </w:p>
    <w:p w14:paraId="7B7ED288" w14:textId="5FA54B18" w:rsidR="00A07A0E" w:rsidRDefault="00DA4DA7" w:rsidP="00A07A0E">
      <w:pPr>
        <w:pStyle w:val="ListParagraph"/>
        <w:numPr>
          <w:ilvl w:val="0"/>
          <w:numId w:val="3"/>
        </w:numPr>
      </w:pPr>
      <w:r>
        <w:t>Enrollment</w:t>
      </w:r>
      <w:r w:rsidR="00A07A0E">
        <w:t xml:space="preserve"> is open from the first day of a </w:t>
      </w:r>
      <w:r>
        <w:t>student’s</w:t>
      </w:r>
      <w:r w:rsidR="00A07A0E">
        <w:t xml:space="preserve"> freshman year until the last day of summer before students begin their sophomore year.</w:t>
      </w:r>
    </w:p>
    <w:p w14:paraId="3CED811F" w14:textId="7AD7A275" w:rsidR="00A07A0E" w:rsidRDefault="00A07A0E" w:rsidP="00A07A0E">
      <w:pPr>
        <w:pStyle w:val="ListParagraph"/>
        <w:numPr>
          <w:ilvl w:val="0"/>
          <w:numId w:val="3"/>
        </w:numPr>
      </w:pPr>
      <w:r>
        <w:t xml:space="preserve">Students must access the </w:t>
      </w:r>
      <w:r w:rsidR="00DA4DA7">
        <w:t>student</w:t>
      </w:r>
      <w:r>
        <w:t xml:space="preserve"> participation </w:t>
      </w:r>
      <w:r w:rsidR="00DA4DA7">
        <w:t>Commitment</w:t>
      </w:r>
      <w:r>
        <w:t xml:space="preserve"> Form, found in Infinite Campus (MORE) link. The form is listed as (IMPACT) under the students Impact Chandler Scholars link (see picture). This link is </w:t>
      </w:r>
      <w:r w:rsidRPr="00A07A0E">
        <w:rPr>
          <w:b/>
          <w:bCs/>
          <w:u w:val="single"/>
        </w:rPr>
        <w:t>not</w:t>
      </w:r>
      <w:r>
        <w:t xml:space="preserve"> found on the parent portal.</w:t>
      </w:r>
    </w:p>
    <w:p w14:paraId="52B9DD55" w14:textId="786053DE" w:rsidR="00DA4DA7" w:rsidRDefault="00DA4DA7" w:rsidP="00A07A0E">
      <w:pPr>
        <w:pStyle w:val="ListParagraph"/>
        <w:numPr>
          <w:ilvl w:val="0"/>
          <w:numId w:val="3"/>
        </w:numPr>
      </w:pPr>
      <w:r>
        <w:t>The student will be asked to indicate whether they (1) agree to participate or (2) decline participation. They will then electronically sign and submit. We encourage them to print the form before submitting.</w:t>
      </w:r>
    </w:p>
    <w:p w14:paraId="2D09E8C9" w14:textId="601CDDA9" w:rsidR="00DA4DA7" w:rsidRDefault="00DA4DA7" w:rsidP="00A07A0E">
      <w:pPr>
        <w:pStyle w:val="ListParagraph"/>
        <w:numPr>
          <w:ilvl w:val="0"/>
          <w:numId w:val="3"/>
        </w:numPr>
      </w:pPr>
      <w:r>
        <w:t>A confirmation email is sent to the students and parent/guardian listed in Infinite Campus.</w:t>
      </w:r>
    </w:p>
    <w:p w14:paraId="4E79EAAE" w14:textId="23B0278D" w:rsidR="00DA4DA7" w:rsidRDefault="00DA4DA7" w:rsidP="00DA4DA7">
      <w:pPr>
        <w:pStyle w:val="ListParagraph"/>
        <w:numPr>
          <w:ilvl w:val="1"/>
          <w:numId w:val="3"/>
        </w:numPr>
      </w:pPr>
      <w:r>
        <w:t xml:space="preserve">Should they be any issue with the linked email for parents or guardians, students must follow up their site. The foundation does not have access to make changes to linked email. </w:t>
      </w:r>
    </w:p>
    <w:p w14:paraId="28A6F4D2" w14:textId="5FE42C14" w:rsidR="00DA4DA7" w:rsidRDefault="00DA4DA7" w:rsidP="00DA4DA7">
      <w:pPr>
        <w:pStyle w:val="ListParagraph"/>
        <w:numPr>
          <w:ilvl w:val="0"/>
          <w:numId w:val="4"/>
        </w:numPr>
      </w:pPr>
      <w:r>
        <w:t xml:space="preserve">Parent/guardians have two (2) weeks to request changes (opt-in or decline), subsequently processed by CEF. The parents request will be accommodated, and students may be withdrawn from the program participation at any time. </w:t>
      </w:r>
    </w:p>
    <w:p w14:paraId="60825240" w14:textId="1E6DA3CD" w:rsidR="00DA4DA7" w:rsidRPr="00DA4DA7" w:rsidRDefault="00DA4DA7" w:rsidP="00DA4DA7">
      <w:pPr>
        <w:rPr>
          <w:i/>
          <w:iCs/>
        </w:rPr>
      </w:pPr>
      <w:r w:rsidRPr="00DA4DA7">
        <w:rPr>
          <w:i/>
          <w:iCs/>
        </w:rPr>
        <w:t>Please see the attached visual</w:t>
      </w:r>
    </w:p>
    <w:p w14:paraId="202A8A29" w14:textId="77777777" w:rsidR="00A07A0E" w:rsidRDefault="00A07A0E" w:rsidP="00A07A0E"/>
    <w:sectPr w:rsidR="00A07A0E" w:rsidSect="00DA4D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53E"/>
    <w:multiLevelType w:val="hybridMultilevel"/>
    <w:tmpl w:val="3506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91684"/>
    <w:multiLevelType w:val="hybridMultilevel"/>
    <w:tmpl w:val="FE5E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023D5"/>
    <w:multiLevelType w:val="hybridMultilevel"/>
    <w:tmpl w:val="4E242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B179C7"/>
    <w:multiLevelType w:val="hybridMultilevel"/>
    <w:tmpl w:val="3CB2E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5230953">
    <w:abstractNumId w:val="2"/>
  </w:num>
  <w:num w:numId="2" w16cid:durableId="1600530280">
    <w:abstractNumId w:val="0"/>
  </w:num>
  <w:num w:numId="3" w16cid:durableId="1456407359">
    <w:abstractNumId w:val="3"/>
  </w:num>
  <w:num w:numId="4" w16cid:durableId="1556236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0E"/>
    <w:rsid w:val="00084382"/>
    <w:rsid w:val="00131837"/>
    <w:rsid w:val="007D29D1"/>
    <w:rsid w:val="00875E61"/>
    <w:rsid w:val="00A07A0E"/>
    <w:rsid w:val="00DA4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C15B"/>
  <w15:chartTrackingRefBased/>
  <w15:docId w15:val="{76BF5CFC-7756-4788-B874-BF49D933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A0E"/>
    <w:pPr>
      <w:ind w:left="720"/>
      <w:contextualSpacing/>
    </w:pPr>
  </w:style>
  <w:style w:type="paragraph" w:styleId="NoSpacing">
    <w:name w:val="No Spacing"/>
    <w:uiPriority w:val="1"/>
    <w:qFormat/>
    <w:rsid w:val="00A07A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27CAAA59FBE2488FFE659A4DE3A39E" ma:contentTypeVersion="15" ma:contentTypeDescription="Create a new document." ma:contentTypeScope="" ma:versionID="e16b76b0afdabdd6921d17ace535ff1c">
  <xsd:schema xmlns:xsd="http://www.w3.org/2001/XMLSchema" xmlns:xs="http://www.w3.org/2001/XMLSchema" xmlns:p="http://schemas.microsoft.com/office/2006/metadata/properties" xmlns:ns2="a5188c57-5938-46e7-8968-d0f8f681c9f3" xmlns:ns3="6ba667a1-dafc-4109-b914-7638eb60510b" targetNamespace="http://schemas.microsoft.com/office/2006/metadata/properties" ma:root="true" ma:fieldsID="a733550909a56635c485975d496cbb18" ns2:_="" ns3:_="">
    <xsd:import namespace="a5188c57-5938-46e7-8968-d0f8f681c9f3"/>
    <xsd:import namespace="6ba667a1-dafc-4109-b914-7638eb6051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88c57-5938-46e7-8968-d0f8f681c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03d6b9d-7b71-4c02-81dd-5658ff3dc67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a667a1-dafc-4109-b914-7638eb60510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6f1a5a-cc80-44cb-8890-1d2241458c83}" ma:internalName="TaxCatchAll" ma:showField="CatchAllData" ma:web="6ba667a1-dafc-4109-b914-7638eb60510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a667a1-dafc-4109-b914-7638eb60510b" xsi:nil="true"/>
    <lcf76f155ced4ddcb4097134ff3c332f xmlns="a5188c57-5938-46e7-8968-d0f8f681c9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AC6033-1BF3-4691-AEAC-7D348007BE27}"/>
</file>

<file path=customXml/itemProps2.xml><?xml version="1.0" encoding="utf-8"?>
<ds:datastoreItem xmlns:ds="http://schemas.openxmlformats.org/officeDocument/2006/customXml" ds:itemID="{293DF0C3-FF3C-4963-9218-0907D63110E5}"/>
</file>

<file path=customXml/itemProps3.xml><?xml version="1.0" encoding="utf-8"?>
<ds:datastoreItem xmlns:ds="http://schemas.openxmlformats.org/officeDocument/2006/customXml" ds:itemID="{460A7D55-8767-4168-BBF9-CC840E51DBD0}"/>
</file>

<file path=docProps/app.xml><?xml version="1.0" encoding="utf-8"?>
<Properties xmlns="http://schemas.openxmlformats.org/officeDocument/2006/extended-properties" xmlns:vt="http://schemas.openxmlformats.org/officeDocument/2006/docPropsVTypes">
  <Template>Normal</Template>
  <TotalTime>12</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Hewitt, Jennifer</dc:creator>
  <cp:keywords/>
  <dc:description/>
  <cp:lastModifiedBy>Hewitt, Jennifer</cp:lastModifiedBy>
  <cp:revision>1</cp:revision>
  <dcterms:created xsi:type="dcterms:W3CDTF">2023-08-22T21:32:00Z</dcterms:created>
  <dcterms:modified xsi:type="dcterms:W3CDTF">2023-08-22T21:53:00Z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0x010100EC27CAAA59FBE2488FFE659A4DE3A39E</vt:lpwstr>
  </property>
</Properties>
</file>